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Θεσσαλονίκη, </w:t>
      </w:r>
      <w:r w:rsidDel="00000000" w:rsidR="00000000" w:rsidRPr="00000000">
        <w:rPr>
          <w:rFonts w:ascii="Lidl Font Pro" w:cs="Lidl Font Pro" w:eastAsia="Lidl Font Pro" w:hAnsi="Lidl Font Pro"/>
          <w:rtl w:val="0"/>
        </w:rPr>
        <w:t xml:space="preserve">27</w:t>
      </w: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Lidl Font Pro" w:cs="Lidl Font Pro" w:eastAsia="Lidl Font Pro" w:hAnsi="Lidl Font Pro"/>
          <w:rtl w:val="0"/>
        </w:rPr>
        <w:t xml:space="preserve">02</w:t>
      </w: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/202</w:t>
      </w:r>
      <w:r w:rsidDel="00000000" w:rsidR="00000000" w:rsidRPr="00000000">
        <w:rPr>
          <w:rFonts w:ascii="Lidl Font Pro" w:cs="Lidl Font Pro" w:eastAsia="Lidl Font Pro" w:hAnsi="Lidl Font Pro"/>
          <w:rtl w:val="0"/>
        </w:rPr>
        <w:t xml:space="preserve">6</w:t>
      </w:r>
      <w:r w:rsidDel="00000000" w:rsidR="00000000" w:rsidRPr="00000000">
        <w:rPr>
          <w:rtl w:val="0"/>
        </w:rPr>
      </w:r>
    </w:p>
    <w:p w:rsidR="00000000" w:rsidDel="00000000" w:rsidP="00000000" w:rsidRDefault="00000000" w:rsidRPr="00000000" w14:paraId="00000003">
      <w:pPr>
        <w:spacing w:after="120" w:before="280" w:lineRule="auto"/>
        <w:jc w:val="both"/>
        <w:rPr>
          <w:rFonts w:ascii="Lidl Font Pro" w:cs="Lidl Font Pro" w:eastAsia="Lidl Font Pro" w:hAnsi="Lidl Font Pro"/>
          <w:b w:val="1"/>
          <w:bCs w:val="1"/>
          <w:color w:val="1f497d"/>
        </w:rPr>
      </w:pPr>
      <w:bookmarkStart w:colFirst="0" w:colLast="0" w:name="_heading=h.z0rbyo16xqun" w:id="0"/>
      <w:bookmarkEnd w:id="0"/>
      <w:r w:rsidDel="00000000" w:rsidR="00000000" w:rsidRPr="00000000">
        <w:rPr>
          <w:rFonts w:ascii="Lidl Font Pro" w:cs="Lidl Font Pro" w:eastAsia="Lidl Font Pro" w:hAnsi="Lidl Font Pro"/>
          <w:b w:val="1"/>
          <w:bCs w:val="1"/>
          <w:color w:val="1f497d"/>
          <w:sz w:val="36"/>
          <w:szCs w:val="36"/>
          <w:rtl w:val="0"/>
        </w:rPr>
        <w:t xml:space="preserve">Lidl Plus: Απολαύστε αποκλειστικά προνόμια σε κορυφαία brands</w:t>
      </w:r>
      <w:r w:rsidDel="00000000" w:rsidR="00000000" w:rsidRPr="00000000">
        <w:rPr>
          <w:rtl w:val="0"/>
        </w:rPr>
      </w:r>
    </w:p>
    <w:p w:rsidR="00000000" w:rsidDel="00000000" w:rsidP="00000000" w:rsidRDefault="00000000" w:rsidRPr="00000000" w14:paraId="00000004">
      <w:pPr>
        <w:spacing w:after="120" w:before="280" w:line="36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H Lidl Ελλάς συνεργάζεται με αγαπημένα brands και χαρίζει αποκλειστικές προσφορές και μοναδικά deals που κάνουν την καθημερινότητα ακόμα καλύτερη!</w:t>
      </w:r>
    </w:p>
    <w:p w:rsidR="00000000" w:rsidDel="00000000" w:rsidP="00000000" w:rsidRDefault="00000000" w:rsidRPr="00000000" w14:paraId="00000005">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Lidl Ελλάς, παραμένοντας πιστή στη δέσμευσή της για ουσιαστική ανταποδοτικότητα, ανακοινώνει τη στρατηγική αναβάθμιση της ενότητας </w:t>
      </w:r>
      <w:r w:rsidDel="00000000" w:rsidR="00000000" w:rsidRPr="00000000">
        <w:rPr>
          <w:rFonts w:ascii="Lidl Font Pro" w:cs="Lidl Font Pro" w:eastAsia="Lidl Font Pro" w:hAnsi="Lidl Font Pro"/>
          <w:b w:val="1"/>
          <w:bCs w:val="1"/>
          <w:rtl w:val="0"/>
        </w:rPr>
        <w:t xml:space="preserve">«Προσφορές Τρίτων»</w:t>
      </w:r>
      <w:r w:rsidDel="00000000" w:rsidR="00000000" w:rsidRPr="00000000">
        <w:rPr>
          <w:rFonts w:ascii="Lidl Font Pro" w:cs="Lidl Font Pro" w:eastAsia="Lidl Font Pro" w:hAnsi="Lidl Font Pro"/>
          <w:rtl w:val="0"/>
        </w:rPr>
        <w:t xml:space="preserve"> μέσα από την εφαρμογή </w:t>
      </w:r>
      <w:r w:rsidDel="00000000" w:rsidR="00000000" w:rsidRPr="00000000">
        <w:rPr>
          <w:rFonts w:ascii="Lidl Font Pro" w:cs="Lidl Font Pro" w:eastAsia="Lidl Font Pro" w:hAnsi="Lidl Font Pro"/>
          <w:b w:val="1"/>
          <w:bCs w:val="1"/>
          <w:rtl w:val="0"/>
        </w:rPr>
        <w:t xml:space="preserve">Lidl Plus</w:t>
      </w:r>
      <w:r w:rsidDel="00000000" w:rsidR="00000000" w:rsidRPr="00000000">
        <w:rPr>
          <w:rFonts w:ascii="Lidl Font Pro" w:cs="Lidl Font Pro" w:eastAsia="Lidl Font Pro" w:hAnsi="Lidl Font Pro"/>
          <w:rtl w:val="0"/>
        </w:rPr>
        <w:t xml:space="preserve">. Η αγαπημένη εφαρμογή των καταναλωτών μετεξελίσσεται πλέον σε έναν απόλυτο «συμπαίκτη» της καθημερινότητας, προσφέροντας προνόμια που ξεπερνούν τα όρια των καταστημάτων της αλυσίδας.</w:t>
      </w:r>
    </w:p>
    <w:p w:rsidR="00000000" w:rsidDel="00000000" w:rsidP="00000000" w:rsidRDefault="00000000" w:rsidRPr="00000000" w14:paraId="00000006">
      <w:pPr>
        <w:spacing w:after="240" w:before="24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Μέσω της ενότητας «Προσφορές Τρίτων», το Lidl Plus δημιουργεί ένα ισχυρό δίκτυο συνεργασιών με κορυφαία brands που εμπιστεύεται ο Έλληνας καταναλωτής, προσφέροντας αποκλειστικά οφέλη σε καίριους τομείς όπως η ενέργεια, οι μετακινήσεις, η υγεία και η ψυχαγωγία. Συγκεκριμένα, οι χρήστες της εφαρμογής μπορούν πλέον να απολαμβάνουν προνομιακές προσφορές από συνεργάτες-ηγέτες της αγοράς, όπως:</w:t>
      </w:r>
    </w:p>
    <w:p w:rsidR="00000000" w:rsidDel="00000000" w:rsidP="00000000" w:rsidRDefault="00000000" w:rsidRPr="00000000" w14:paraId="00000007">
      <w:pPr>
        <w:numPr>
          <w:ilvl w:val="0"/>
          <w:numId w:val="1"/>
        </w:numPr>
        <w:shd w:fill="ffffff" w:val="clear"/>
        <w:spacing w:after="0" w:line="360" w:lineRule="auto"/>
        <w:ind w:left="720" w:hanging="360"/>
        <w:rPr>
          <w:rFonts w:ascii="Arial" w:cs="Arial" w:eastAsia="Arial" w:hAnsi="Arial"/>
          <w:color w:val="222222"/>
          <w:sz w:val="24"/>
          <w:szCs w:val="24"/>
        </w:rPr>
      </w:pPr>
      <w:r w:rsidDel="00000000" w:rsidR="00000000" w:rsidRPr="00000000">
        <w:rPr>
          <w:rFonts w:ascii="Lidl Font Pro" w:cs="Lidl Font Pro" w:eastAsia="Lidl Font Pro" w:hAnsi="Lidl Font Pro"/>
          <w:b w:val="1"/>
          <w:bCs w:val="1"/>
          <w:color w:val="222222"/>
          <w:rtl w:val="0"/>
        </w:rPr>
        <w:t xml:space="preserve">BOX NOW</w:t>
      </w:r>
      <w:r w:rsidDel="00000000" w:rsidR="00000000" w:rsidRPr="00000000">
        <w:rPr>
          <w:rFonts w:ascii="Lidl Font Pro" w:cs="Lidl Font Pro" w:eastAsia="Lidl Font Pro" w:hAnsi="Lidl Font Pro"/>
          <w:color w:val="222222"/>
          <w:rtl w:val="0"/>
        </w:rPr>
        <w:t xml:space="preserve"> - Υπηρεσίες αποστολής και παραλαβής δεμάτων</w:t>
      </w:r>
    </w:p>
    <w:p w:rsidR="00000000" w:rsidDel="00000000" w:rsidP="00000000" w:rsidRDefault="00000000" w:rsidRPr="00000000" w14:paraId="00000008">
      <w:pPr>
        <w:numPr>
          <w:ilvl w:val="0"/>
          <w:numId w:val="1"/>
        </w:numPr>
        <w:shd w:fill="ffffff" w:val="clear"/>
        <w:spacing w:after="0" w:line="360" w:lineRule="auto"/>
        <w:ind w:left="720" w:hanging="360"/>
        <w:rPr>
          <w:rFonts w:ascii="Arial" w:cs="Arial" w:eastAsia="Arial" w:hAnsi="Arial"/>
          <w:color w:val="222222"/>
        </w:rPr>
      </w:pPr>
      <w:r w:rsidDel="00000000" w:rsidR="00000000" w:rsidRPr="00000000">
        <w:rPr>
          <w:rFonts w:ascii="Lidl Font Pro" w:cs="Lidl Font Pro" w:eastAsia="Lidl Font Pro" w:hAnsi="Lidl Font Pro"/>
          <w:b w:val="1"/>
          <w:bCs w:val="1"/>
          <w:color w:val="222222"/>
          <w:rtl w:val="0"/>
        </w:rPr>
        <w:t xml:space="preserve">Free2Go</w:t>
      </w:r>
      <w:r w:rsidDel="00000000" w:rsidR="00000000" w:rsidRPr="00000000">
        <w:rPr>
          <w:rFonts w:ascii="Lidl Font Pro" w:cs="Lidl Font Pro" w:eastAsia="Lidl Font Pro" w:hAnsi="Lidl Font Pro"/>
          <w:color w:val="222222"/>
          <w:rtl w:val="0"/>
        </w:rPr>
        <w:t xml:space="preserve"> - Τηλεπικοινωνίες</w:t>
      </w:r>
    </w:p>
    <w:p w:rsidR="00000000" w:rsidDel="00000000" w:rsidP="00000000" w:rsidRDefault="00000000" w:rsidRPr="00000000" w14:paraId="00000009">
      <w:pPr>
        <w:numPr>
          <w:ilvl w:val="0"/>
          <w:numId w:val="1"/>
        </w:numPr>
        <w:shd w:fill="ffffff" w:val="clear"/>
        <w:spacing w:after="0" w:line="360" w:lineRule="auto"/>
        <w:ind w:left="720" w:hanging="360"/>
        <w:rPr>
          <w:rFonts w:ascii="Arial" w:cs="Arial" w:eastAsia="Arial" w:hAnsi="Arial"/>
          <w:color w:val="222222"/>
        </w:rPr>
      </w:pPr>
      <w:r w:rsidDel="00000000" w:rsidR="00000000" w:rsidRPr="00000000">
        <w:rPr>
          <w:rFonts w:ascii="Lidl Font Pro" w:cs="Lidl Font Pro" w:eastAsia="Lidl Font Pro" w:hAnsi="Lidl Font Pro"/>
          <w:b w:val="1"/>
          <w:bCs w:val="1"/>
          <w:color w:val="222222"/>
          <w:rtl w:val="0"/>
        </w:rPr>
        <w:t xml:space="preserve">Ζενίθ</w:t>
      </w:r>
      <w:r w:rsidDel="00000000" w:rsidR="00000000" w:rsidRPr="00000000">
        <w:rPr>
          <w:rFonts w:ascii="Lidl Font Pro" w:cs="Lidl Font Pro" w:eastAsia="Lidl Font Pro" w:hAnsi="Lidl Font Pro"/>
          <w:color w:val="222222"/>
          <w:rtl w:val="0"/>
        </w:rPr>
        <w:t xml:space="preserve"> - Ενέργεια</w:t>
      </w:r>
    </w:p>
    <w:p w:rsidR="00000000" w:rsidDel="00000000" w:rsidP="00000000" w:rsidRDefault="00000000" w:rsidRPr="00000000" w14:paraId="0000000A">
      <w:pPr>
        <w:numPr>
          <w:ilvl w:val="0"/>
          <w:numId w:val="1"/>
        </w:numPr>
        <w:shd w:fill="ffffff" w:val="clear"/>
        <w:spacing w:after="0" w:line="360" w:lineRule="auto"/>
        <w:ind w:left="720" w:hanging="360"/>
        <w:rPr>
          <w:rFonts w:ascii="Arial" w:cs="Arial" w:eastAsia="Arial" w:hAnsi="Arial"/>
          <w:color w:val="222222"/>
        </w:rPr>
      </w:pPr>
      <w:r w:rsidDel="00000000" w:rsidR="00000000" w:rsidRPr="00000000">
        <w:rPr>
          <w:rFonts w:ascii="Lidl Font Pro" w:cs="Lidl Font Pro" w:eastAsia="Lidl Font Pro" w:hAnsi="Lidl Font Pro"/>
          <w:b w:val="1"/>
          <w:bCs w:val="1"/>
          <w:color w:val="222222"/>
          <w:rtl w:val="0"/>
        </w:rPr>
        <w:t xml:space="preserve">Avis</w:t>
      </w:r>
      <w:r w:rsidDel="00000000" w:rsidR="00000000" w:rsidRPr="00000000">
        <w:rPr>
          <w:rFonts w:ascii="Lidl Font Pro" w:cs="Lidl Font Pro" w:eastAsia="Lidl Font Pro" w:hAnsi="Lidl Font Pro"/>
          <w:color w:val="222222"/>
          <w:rtl w:val="0"/>
        </w:rPr>
        <w:t xml:space="preserve"> - Ενοικίαση αυτοκινήτων</w:t>
      </w:r>
    </w:p>
    <w:p w:rsidR="00000000" w:rsidDel="00000000" w:rsidP="00000000" w:rsidRDefault="00000000" w:rsidRPr="00000000" w14:paraId="0000000B">
      <w:pPr>
        <w:numPr>
          <w:ilvl w:val="0"/>
          <w:numId w:val="1"/>
        </w:numPr>
        <w:shd w:fill="ffffff" w:val="clear"/>
        <w:spacing w:after="0" w:line="360" w:lineRule="auto"/>
        <w:ind w:left="720" w:hanging="360"/>
        <w:rPr>
          <w:rFonts w:ascii="Arial" w:cs="Arial" w:eastAsia="Arial" w:hAnsi="Arial"/>
          <w:color w:val="222222"/>
        </w:rPr>
      </w:pPr>
      <w:r w:rsidDel="00000000" w:rsidR="00000000" w:rsidRPr="00000000">
        <w:rPr>
          <w:rFonts w:ascii="Lidl Font Pro" w:cs="Lidl Font Pro" w:eastAsia="Lidl Font Pro" w:hAnsi="Lidl Font Pro"/>
          <w:b w:val="1"/>
          <w:bCs w:val="1"/>
          <w:color w:val="222222"/>
          <w:rtl w:val="0"/>
        </w:rPr>
        <w:t xml:space="preserve">Yava Fitness Centers</w:t>
      </w:r>
      <w:r w:rsidDel="00000000" w:rsidR="00000000" w:rsidRPr="00000000">
        <w:rPr>
          <w:rFonts w:ascii="Lidl Font Pro" w:cs="Lidl Font Pro" w:eastAsia="Lidl Font Pro" w:hAnsi="Lidl Font Pro"/>
          <w:color w:val="222222"/>
          <w:rtl w:val="0"/>
        </w:rPr>
        <w:t xml:space="preserve"> - Άθληση</w:t>
      </w:r>
    </w:p>
    <w:p w:rsidR="00000000" w:rsidDel="00000000" w:rsidP="00000000" w:rsidRDefault="00000000" w:rsidRPr="00000000" w14:paraId="0000000C">
      <w:pPr>
        <w:numPr>
          <w:ilvl w:val="0"/>
          <w:numId w:val="1"/>
        </w:numPr>
        <w:shd w:fill="ffffff" w:val="clear"/>
        <w:spacing w:after="0" w:line="360" w:lineRule="auto"/>
        <w:ind w:left="720" w:hanging="360"/>
        <w:rPr>
          <w:rFonts w:ascii="Arial" w:cs="Arial" w:eastAsia="Arial" w:hAnsi="Arial"/>
          <w:color w:val="222222"/>
        </w:rPr>
      </w:pPr>
      <w:r w:rsidDel="00000000" w:rsidR="00000000" w:rsidRPr="00000000">
        <w:rPr>
          <w:rFonts w:ascii="Lidl Font Pro" w:cs="Lidl Font Pro" w:eastAsia="Lidl Font Pro" w:hAnsi="Lidl Font Pro"/>
          <w:b w:val="1"/>
          <w:bCs w:val="1"/>
          <w:color w:val="222222"/>
          <w:rtl w:val="0"/>
        </w:rPr>
        <w:t xml:space="preserve">Hellenic Healthcare Group - HHG</w:t>
      </w:r>
      <w:r w:rsidDel="00000000" w:rsidR="00000000" w:rsidRPr="00000000">
        <w:rPr>
          <w:rFonts w:ascii="Lidl Font Pro" w:cs="Lidl Font Pro" w:eastAsia="Lidl Font Pro" w:hAnsi="Lidl Font Pro"/>
          <w:color w:val="222222"/>
          <w:rtl w:val="0"/>
        </w:rPr>
        <w:t xml:space="preserve"> – Υγεία</w:t>
      </w:r>
      <w:r w:rsidDel="00000000" w:rsidR="00000000" w:rsidRPr="00000000">
        <w:rPr>
          <w:rtl w:val="0"/>
        </w:rPr>
      </w:r>
    </w:p>
    <w:p w:rsidR="00000000" w:rsidDel="00000000" w:rsidP="00000000" w:rsidRDefault="00000000" w:rsidRPr="00000000" w14:paraId="0000000D">
      <w:pPr>
        <w:spacing w:after="240" w:before="24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Με τη νέα αυτή προσέγγιση, η εξοικονόμηση δεν περιορίζεται πια μόνο στο ταμείο των καταστημάτων Lidl, αλλά μετατρέπεται σε μια </w:t>
      </w:r>
      <w:r w:rsidDel="00000000" w:rsidR="00000000" w:rsidRPr="00000000">
        <w:rPr>
          <w:rFonts w:ascii="Lidl Font Pro" w:cs="Lidl Font Pro" w:eastAsia="Lidl Font Pro" w:hAnsi="Lidl Font Pro"/>
          <w:b w:val="1"/>
          <w:bCs w:val="1"/>
          <w:rtl w:val="0"/>
        </w:rPr>
        <w:t xml:space="preserve">ολοκληρωμένη ψηφιακή εμπειρία</w:t>
      </w:r>
      <w:r w:rsidDel="00000000" w:rsidR="00000000" w:rsidRPr="00000000">
        <w:rPr>
          <w:rFonts w:ascii="Lidl Font Pro" w:cs="Lidl Font Pro" w:eastAsia="Lidl Font Pro" w:hAnsi="Lidl Font Pro"/>
          <w:rtl w:val="0"/>
        </w:rPr>
        <w:t xml:space="preserve">. Το Lidl Plus ακολουθεί τον πελάτη σε κάθε του βήμα, ανταμείβοντας κάθε πτυχή της ζωής του και επιβεβαιώνοντας τη θέση της Lidl Ελλάς ως μία εταιρεία που αφουγκράζεται και στηρίζει έμπρακτα τις ανάγκες του σύγχρονου νοικοκυριού.</w:t>
      </w:r>
    </w:p>
    <w:p w:rsidR="00000000" w:rsidDel="00000000" w:rsidP="00000000" w:rsidRDefault="00000000" w:rsidRPr="00000000" w14:paraId="0000000E">
      <w:pPr>
        <w:spacing w:after="240" w:before="24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Lidl Ελλάς συνεχίζει να επενδύει στην καινοτομία και την εξέλιξη του ψηφιακού της οικοσυστήματος, προσφέροντας πάντα «κάτι παραπάνω» στους εκατομμύρια χρήστες που την εμπιστεύονται καθημερινά.</w:t>
      </w:r>
    </w:p>
    <w:p w:rsidR="00000000" w:rsidDel="00000000" w:rsidP="00000000" w:rsidRDefault="00000000" w:rsidRPr="00000000" w14:paraId="0000000F">
      <w:pPr>
        <w:spacing w:after="120" w:line="360" w:lineRule="auto"/>
        <w:jc w:val="both"/>
        <w:rPr>
          <w:rFonts w:ascii="Lidl Font Pro" w:cs="Lidl Font Pro" w:eastAsia="Lidl Font Pro" w:hAnsi="Lidl Font Pro"/>
          <w:b w:val="1"/>
          <w:bCs w:val="1"/>
          <w:color w:val="000000"/>
        </w:rPr>
      </w:pPr>
      <w:r w:rsidDel="00000000" w:rsidR="00000000" w:rsidRPr="00000000">
        <w:rPr>
          <w:rtl w:val="0"/>
        </w:rPr>
      </w:r>
    </w:p>
    <w:p w:rsidR="00000000" w:rsidDel="00000000" w:rsidP="00000000" w:rsidRDefault="00000000" w:rsidRPr="00000000" w14:paraId="00000010">
      <w:pPr>
        <w:spacing w:line="360" w:lineRule="auto"/>
        <w:jc w:val="both"/>
        <w:rPr>
          <w:rFonts w:ascii="Lidl Font Pro" w:cs="Lidl Font Pro" w:eastAsia="Lidl Font Pro" w:hAnsi="Lidl Font Pro"/>
          <w:color w:val="000000"/>
        </w:rPr>
      </w:pPr>
      <w:r w:rsidDel="00000000" w:rsidR="00000000" w:rsidRPr="00000000">
        <w:rPr>
          <w:rFonts w:ascii="Lidl Font Pro" w:cs="Lidl Font Pro" w:eastAsia="Lidl Font Pro" w:hAnsi="Lidl Font Pro"/>
          <w:b w:val="1"/>
          <w:bCs w:val="1"/>
          <w:color w:val="1f497d"/>
          <w:rtl w:val="0"/>
        </w:rPr>
        <w:t xml:space="preserve">Επισκεφθείτε τη Lidl Ελλάς και στα:</w:t>
      </w:r>
      <w:r w:rsidDel="00000000" w:rsidR="00000000" w:rsidRPr="00000000">
        <w:rPr>
          <w:rtl w:val="0"/>
        </w:rPr>
      </w:r>
    </w:p>
    <w:p w:rsidR="00000000" w:rsidDel="00000000" w:rsidP="00000000" w:rsidRDefault="00000000" w:rsidRPr="00000000" w14:paraId="00000011">
      <w:pPr>
        <w:spacing w:after="0" w:lineRule="auto"/>
        <w:jc w:val="both"/>
        <w:rPr>
          <w:rFonts w:ascii="Lidl Font Pro" w:cs="Lidl Font Pro" w:eastAsia="Lidl Font Pro" w:hAnsi="Lidl Font Pro"/>
          <w:b w:val="1"/>
          <w:bCs w:val="1"/>
          <w:color w:val="1f497d"/>
        </w:rPr>
      </w:pPr>
      <w:hyperlink r:id="rId7">
        <w:r w:rsidDel="00000000" w:rsidR="00000000" w:rsidRPr="00000000">
          <w:rPr>
            <w:rFonts w:ascii="Lidl Font Pro" w:cs="Lidl Font Pro" w:eastAsia="Lidl Font Pro" w:hAnsi="Lidl Font Pro"/>
            <w:b w:val="1"/>
            <w:bCs w:val="1"/>
            <w:color w:val="1f497d"/>
            <w:rtl w:val="0"/>
          </w:rPr>
          <w:t xml:space="preserve">corporate.lidl.gr</w:t>
        </w:r>
      </w:hyperlink>
      <w:r w:rsidDel="00000000" w:rsidR="00000000" w:rsidRPr="00000000">
        <w:rPr>
          <w:rtl w:val="0"/>
        </w:rPr>
      </w:r>
    </w:p>
    <w:p w:rsidR="00000000" w:rsidDel="00000000" w:rsidP="00000000" w:rsidRDefault="00000000" w:rsidRPr="00000000" w14:paraId="00000012">
      <w:pPr>
        <w:spacing w:after="0" w:lineRule="auto"/>
        <w:jc w:val="both"/>
        <w:rPr>
          <w:rFonts w:ascii="Lidl Font Pro" w:cs="Lidl Font Pro" w:eastAsia="Lidl Font Pro" w:hAnsi="Lidl Font Pro"/>
          <w:b w:val="1"/>
          <w:bCs w:val="1"/>
          <w:color w:val="1f497d"/>
        </w:rPr>
      </w:pPr>
      <w:hyperlink r:id="rId8">
        <w:r w:rsidDel="00000000" w:rsidR="00000000" w:rsidRPr="00000000">
          <w:rPr>
            <w:rFonts w:ascii="Lidl Font Pro" w:cs="Lidl Font Pro" w:eastAsia="Lidl Font Pro" w:hAnsi="Lidl Font Pro"/>
            <w:b w:val="1"/>
            <w:bCs w:val="1"/>
            <w:color w:val="1f497d"/>
            <w:rtl w:val="0"/>
          </w:rPr>
          <w:t xml:space="preserve">linkedin.com/company/lidl-hellas</w:t>
        </w:r>
      </w:hyperlink>
      <w:r w:rsidDel="00000000" w:rsidR="00000000" w:rsidRPr="00000000">
        <w:rPr>
          <w:rtl w:val="0"/>
        </w:rPr>
      </w:r>
    </w:p>
    <w:p w:rsidR="00000000" w:rsidDel="00000000" w:rsidP="00000000" w:rsidRDefault="00000000" w:rsidRPr="00000000" w14:paraId="00000013">
      <w:pPr>
        <w:spacing w:after="0" w:lineRule="auto"/>
        <w:jc w:val="both"/>
        <w:rPr>
          <w:rFonts w:ascii="Lidl Font Pro" w:cs="Lidl Font Pro" w:eastAsia="Lidl Font Pro" w:hAnsi="Lidl Font Pro"/>
          <w:b w:val="1"/>
          <w:bCs w:val="1"/>
          <w:color w:val="1f497d"/>
        </w:rPr>
      </w:pPr>
      <w:hyperlink r:id="rId9">
        <w:r w:rsidDel="00000000" w:rsidR="00000000" w:rsidRPr="00000000">
          <w:rPr>
            <w:rFonts w:ascii="Lidl Font Pro" w:cs="Lidl Font Pro" w:eastAsia="Lidl Font Pro" w:hAnsi="Lidl Font Pro"/>
            <w:b w:val="1"/>
            <w:bCs w:val="1"/>
            <w:color w:val="1f497d"/>
            <w:rtl w:val="0"/>
          </w:rPr>
          <w:t xml:space="preserve">facebook.com/lidlgr</w:t>
        </w:r>
      </w:hyperlink>
      <w:r w:rsidDel="00000000" w:rsidR="00000000" w:rsidRPr="00000000">
        <w:rPr>
          <w:rtl w:val="0"/>
        </w:rPr>
      </w:r>
    </w:p>
    <w:p w:rsidR="00000000" w:rsidDel="00000000" w:rsidP="00000000" w:rsidRDefault="00000000" w:rsidRPr="00000000" w14:paraId="00000014">
      <w:pPr>
        <w:spacing w:after="0" w:lineRule="auto"/>
        <w:jc w:val="both"/>
        <w:rPr>
          <w:rFonts w:ascii="Lidl Font Pro" w:cs="Lidl Font Pro" w:eastAsia="Lidl Font Pro" w:hAnsi="Lidl Font Pro"/>
          <w:b w:val="1"/>
          <w:bCs w:val="1"/>
          <w:color w:val="1f497d"/>
        </w:rPr>
      </w:pPr>
      <w:hyperlink r:id="rId10">
        <w:r w:rsidDel="00000000" w:rsidR="00000000" w:rsidRPr="00000000">
          <w:rPr>
            <w:rFonts w:ascii="Lidl Font Pro" w:cs="Lidl Font Pro" w:eastAsia="Lidl Font Pro" w:hAnsi="Lidl Font Pro"/>
            <w:b w:val="1"/>
            <w:bCs w:val="1"/>
            <w:color w:val="1f497d"/>
            <w:rtl w:val="0"/>
          </w:rPr>
          <w:t xml:space="preserve">instagram.com/lidl_hellas</w:t>
        </w:r>
      </w:hyperlink>
      <w:r w:rsidDel="00000000" w:rsidR="00000000" w:rsidRPr="00000000">
        <w:rPr>
          <w:rtl w:val="0"/>
        </w:rPr>
      </w:r>
    </w:p>
    <w:p w:rsidR="00000000" w:rsidDel="00000000" w:rsidP="00000000" w:rsidRDefault="00000000" w:rsidRPr="00000000" w14:paraId="00000015">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youtube.com/lidlhellas</w:t>
      </w:r>
    </w:p>
    <w:p w:rsidR="00000000" w:rsidDel="00000000" w:rsidP="00000000" w:rsidRDefault="00000000" w:rsidRPr="00000000" w14:paraId="00000016">
      <w:pPr>
        <w:spacing w:after="0" w:lineRule="auto"/>
        <w:jc w:val="both"/>
        <w:rPr>
          <w:rFonts w:ascii="Lidl Font Pro" w:cs="Lidl Font Pro" w:eastAsia="Lidl Font Pro" w:hAnsi="Lidl Font Pro"/>
          <w:b w:val="1"/>
          <w:bCs w:val="1"/>
          <w:color w:val="1f497d"/>
        </w:rPr>
      </w:pPr>
      <w:r w:rsidDel="00000000" w:rsidR="00000000" w:rsidRPr="00000000">
        <w:fldChar w:fldCharType="begin"/>
        <w:instrText xml:space="preserve"> HYPERLINK "https://www.tiktok.com/@lidlhellas?lang=en" </w:instrText>
        <w:fldChar w:fldCharType="separate"/>
      </w:r>
      <w:r w:rsidDel="00000000" w:rsidR="00000000" w:rsidRPr="00000000">
        <w:rPr>
          <w:rFonts w:ascii="Lidl Font Pro" w:cs="Lidl Font Pro" w:eastAsia="Lidl Font Pro" w:hAnsi="Lidl Font Pro"/>
          <w:b w:val="1"/>
          <w:bCs w:val="1"/>
          <w:color w:val="1f497d"/>
          <w:rtl w:val="0"/>
        </w:rPr>
        <w:t xml:space="preserve">tiktok.com/@lidlhellas</w:t>
      </w:r>
    </w:p>
    <w:p w:rsidR="00000000" w:rsidDel="00000000" w:rsidP="00000000" w:rsidRDefault="00000000" w:rsidRPr="00000000" w14:paraId="00000017">
      <w:pPr>
        <w:spacing w:after="0" w:lineRule="auto"/>
        <w:jc w:val="both"/>
        <w:rPr>
          <w:rFonts w:ascii="Lidl Font Pro" w:cs="Lidl Font Pro" w:eastAsia="Lidl Font Pro" w:hAnsi="Lidl Font Pro"/>
          <w:b w:val="1"/>
          <w:bCs w:val="1"/>
          <w:color w:val="1f497d"/>
        </w:rPr>
      </w:pPr>
      <w:r w:rsidDel="00000000" w:rsidR="00000000" w:rsidRPr="00000000">
        <w:fldChar w:fldCharType="end"/>
      </w:r>
      <w:r w:rsidDel="00000000" w:rsidR="00000000" w:rsidRPr="00000000">
        <w:rPr>
          <w:rtl w:val="0"/>
        </w:rPr>
      </w:r>
    </w:p>
    <w:p w:rsidR="00000000" w:rsidDel="00000000" w:rsidP="00000000" w:rsidRDefault="00000000" w:rsidRPr="00000000" w14:paraId="00000018">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 </w:t>
      </w:r>
    </w:p>
    <w:p w:rsidR="00000000" w:rsidDel="00000000" w:rsidP="00000000" w:rsidRDefault="00000000" w:rsidRPr="00000000" w14:paraId="00000019">
      <w:pPr>
        <w:spacing w:after="0" w:lineRule="auto"/>
        <w:jc w:val="both"/>
        <w:rPr>
          <w:rFonts w:ascii="Lidl Font Pro" w:cs="Lidl Font Pro" w:eastAsia="Lidl Font Pro" w:hAnsi="Lidl Font Pro"/>
          <w:b w:val="1"/>
          <w:bCs w:val="1"/>
          <w:color w:val="1f497d"/>
        </w:rPr>
      </w:pPr>
      <w:r w:rsidDel="00000000" w:rsidR="00000000" w:rsidRPr="00000000">
        <w:rPr>
          <w:rtl w:val="0"/>
        </w:rPr>
      </w:r>
    </w:p>
    <w:sectPr>
      <w:headerReference r:id="rId11" w:type="default"/>
      <w:footerReference r:id="rId12" w:type="default"/>
      <w:pgSz w:h="16838" w:w="11906" w:orient="portrait"/>
      <w:pgMar w:bottom="1531" w:top="2070" w:left="1797" w:right="1559" w:header="709" w:footer="119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Arial"/>
  <w:font w:name="Lidl Font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0" name=""/>
              <a:graphic>
                <a:graphicData uri="http://schemas.microsoft.com/office/word/2010/wordprocessingShape">
                  <wps:wsp>
                    <wps:cNvSpPr/>
                    <wps:cNvPr id="3" name="Shape 3"/>
                    <wps:spPr>
                      <a:xfrm>
                        <a:off x="2662236" y="3345660"/>
                        <a:ext cx="5367528" cy="868680"/>
                      </a:xfrm>
                      <a:prstGeom prst="rect">
                        <a:avLst/>
                      </a:prstGeom>
                      <a:noFill/>
                      <a:ln>
                        <a:noFill/>
                      </a:ln>
                    </wps:spPr>
                    <wps:txbx>
                      <w:txbxContent>
                        <w:p w:rsidR="00000000" w:rsidDel="00000000" w:rsidP="00000000" w:rsidRDefault="00000000" w:rsidRPr="00000000">
                          <w:pPr>
                            <w:spacing w:after="40" w:before="0" w:line="240"/>
                            <w:ind w:left="0" w:right="0" w:firstLine="0"/>
                            <w:jc w:val="left"/>
                            <w:textDirection w:val="btLr"/>
                          </w:pP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377053" cy="87820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-1123949</wp:posOffset>
          </wp:positionH>
          <wp:positionV relativeFrom="paragraph">
            <wp:posOffset>1403350</wp:posOffset>
          </wp:positionV>
          <wp:extent cx="7534275" cy="813435"/>
          <wp:effectExtent b="0" l="0" r="0" t="0"/>
          <wp:wrapSquare wrapText="bothSides" distB="0" distT="0" distL="114300" distR="114300"/>
          <wp:docPr id="7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534275" cy="81343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71" name=""/>
              <a:graphic>
                <a:graphicData uri="http://schemas.microsoft.com/office/word/2010/wordprocessingShape">
                  <wps:wsp>
                    <wps:cNvSpPr/>
                    <wps:cNvPr id="4" name="Shape 4"/>
                    <wps:spPr>
                      <a:xfrm>
                        <a:off x="2145600" y="3463770"/>
                        <a:ext cx="6400800" cy="63246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t xml:space="preserve">Lidl Ελλάς · Τομέας Εταιρικών Υποθέσεων &amp; Βιωσιμότητας</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r>
                          <w:r w:rsidDel="00000000" w:rsidR="00000000" w:rsidRPr="00000000">
                            <w:rPr>
                              <w:rFonts w:ascii="Lidl Font Pro" w:cs="Lidl Font Pro" w:eastAsia="Lidl Font Pro" w:hAnsi="Lidl Font Pro"/>
                              <w:b w:val="0"/>
                              <w:i w:val="0"/>
                              <w:smallCaps w:val="0"/>
                              <w:strike w:val="0"/>
                              <w:color w:val="000000"/>
                              <w:sz w:val="22"/>
                              <w:vertAlign w:val="baseline"/>
                            </w:rPr>
                            <w:t xml:space="preserve">Ο.Τ. 31, ΔΑ 13, Τ.Θ. 1032, Τ.Κ. 57 022 Σίνδος · +30 2310 490700 · press@lidl.gr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0"/>
                              <w:i w:val="0"/>
                              <w:smallCaps w:val="0"/>
                              <w:strike w:val="0"/>
                              <w:color w:val="000000"/>
                              <w:sz w:val="22"/>
                              <w:vertAlign w:val="baseline"/>
                            </w:rPr>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7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410325" cy="64198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792855" cy="793331"/>
          <wp:effectExtent b="0" l="0" r="0" t="0"/>
          <wp:docPr id="7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92855" cy="793331"/>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69" name=""/>
              <a:graphic>
                <a:graphicData uri="http://schemas.microsoft.com/office/word/2010/wordprocessingShape">
                  <wps:wsp>
                    <wps:cNvSpPr/>
                    <wps:cNvPr id="2" name="Shape 2"/>
                    <wps:spPr>
                      <a:xfrm>
                        <a:off x="3855020" y="3638395"/>
                        <a:ext cx="2981960" cy="28321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1f497d"/>
                              <w:sz w:val="38"/>
                              <w:vertAlign w:val="baseline"/>
                            </w:rPr>
                            <w:t xml:space="preserve">Δελτίο Τύπου</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6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991485" cy="292735"/>
                      </a:xfrm>
                      <a:prstGeom prst="rect"/>
                      <a:ln/>
                    </pic:spPr>
                  </pic:pic>
                </a:graphicData>
              </a:graphic>
            </wp:anchor>
          </w:drawing>
        </mc:Fallback>
      </mc:AlternateConten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spacing w:line="240" w:lineRule="auto"/>
    </w:pPr>
    <w:rPr>
      <w:rFonts w:ascii="Times New Roman" w:cs="Times New Roman" w:eastAsia="Times New Roman" w:hAnsi="Times New Roman"/>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Char"/>
    <w:uiPriority w:val="99"/>
    <w:unhideWhenUsed w:val="1"/>
    <w:rsid w:val="00C15348"/>
    <w:pPr>
      <w:tabs>
        <w:tab w:val="center" w:pos="4153"/>
        <w:tab w:val="right" w:pos="8306"/>
      </w:tabs>
      <w:spacing w:after="0" w:line="240" w:lineRule="auto"/>
    </w:pPr>
  </w:style>
  <w:style w:type="character" w:styleId="Char" w:customStyle="1">
    <w:name w:val="Κεφαλίδα Char"/>
    <w:basedOn w:val="a0"/>
    <w:link w:val="a3"/>
    <w:uiPriority w:val="99"/>
    <w:rsid w:val="00C15348"/>
    <w:rPr>
      <w:rFonts w:ascii="Calibri" w:cs="Times New Roman" w:hAnsi="Calibri"/>
      <w:lang w:val="de-DE"/>
    </w:rPr>
  </w:style>
  <w:style w:type="paragraph" w:styleId="a4">
    <w:name w:val="footer"/>
    <w:basedOn w:val="a"/>
    <w:link w:val="Char0"/>
    <w:uiPriority w:val="99"/>
    <w:unhideWhenUsed w:val="1"/>
    <w:rsid w:val="00C15348"/>
    <w:pPr>
      <w:tabs>
        <w:tab w:val="center" w:pos="4153"/>
        <w:tab w:val="right" w:pos="8306"/>
      </w:tabs>
      <w:spacing w:after="0" w:line="240" w:lineRule="auto"/>
    </w:pPr>
  </w:style>
  <w:style w:type="character" w:styleId="Char0" w:customStyle="1">
    <w:name w:val="Υποσέλιδο Char"/>
    <w:basedOn w:val="a0"/>
    <w:link w:val="a4"/>
    <w:uiPriority w:val="99"/>
    <w:rsid w:val="00C15348"/>
    <w:rPr>
      <w:rFonts w:ascii="Calibri" w:cs="Times New Roman" w:hAnsi="Calibri"/>
      <w:lang w:val="de-DE"/>
    </w:rPr>
  </w:style>
  <w:style w:type="paragraph" w:styleId="EinfAbs" w:customStyle="1">
    <w:name w:val="[Einf. Abs.]"/>
    <w:basedOn w:val="a"/>
    <w:uiPriority w:val="99"/>
    <w:rsid w:val="00C15348"/>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paragraph" w:styleId="Web">
    <w:name w:val="Normal (Web)"/>
    <w:basedOn w:val="a"/>
    <w:uiPriority w:val="99"/>
    <w:unhideWhenUsed w:val="1"/>
    <w:rsid w:val="008672F9"/>
    <w:pPr>
      <w:spacing w:after="100" w:afterAutospacing="1" w:before="100" w:beforeAutospacing="1" w:line="240" w:lineRule="auto"/>
    </w:pPr>
    <w:rPr>
      <w:rFonts w:ascii="Times New Roman" w:eastAsia="Times New Roman" w:hAnsi="Times New Roman"/>
      <w:sz w:val="24"/>
      <w:szCs w:val="24"/>
      <w:lang w:eastAsia="el-GR" w:val="el-GR"/>
    </w:rPr>
  </w:style>
  <w:style w:type="paragraph" w:styleId="FuzeileText" w:customStyle="1">
    <w:name w:val="Fußzeile (Text)"/>
    <w:basedOn w:val="a"/>
    <w:uiPriority w:val="8"/>
    <w:qFormat w:val="1"/>
    <w:rsid w:val="00F847FC"/>
    <w:pPr>
      <w:spacing w:after="40"/>
    </w:pPr>
    <w:rPr>
      <w:sz w:val="14"/>
      <w:szCs w:val="14"/>
    </w:rPr>
  </w:style>
  <w:style w:type="paragraph" w:styleId="Default" w:customStyle="1">
    <w:name w:val="Default"/>
    <w:rsid w:val="005E4D58"/>
    <w:pPr>
      <w:autoSpaceDE w:val="0"/>
      <w:autoSpaceDN w:val="0"/>
      <w:adjustRightInd w:val="0"/>
      <w:spacing w:after="0" w:line="240" w:lineRule="auto"/>
    </w:pPr>
    <w:rPr>
      <w:rFonts w:ascii="Calibri" w:cs="Calibri" w:hAnsi="Calibri" w:eastAsiaTheme="minorEastAsia"/>
      <w:color w:val="000000"/>
      <w:sz w:val="24"/>
      <w:szCs w:val="24"/>
      <w:lang w:eastAsia="zh-TW"/>
    </w:rPr>
  </w:style>
  <w:style w:type="character" w:styleId="a5">
    <w:name w:val="Strong"/>
    <w:basedOn w:val="a0"/>
    <w:uiPriority w:val="22"/>
    <w:qFormat w:val="1"/>
    <w:rsid w:val="00B36DCD"/>
    <w:rPr>
      <w:b w:val="1"/>
      <w:bCs w:val="1"/>
    </w:rPr>
  </w:style>
  <w:style w:type="character" w:styleId="-">
    <w:name w:val="Hyperlink"/>
    <w:basedOn w:val="a0"/>
    <w:uiPriority w:val="99"/>
    <w:unhideWhenUsed w:val="1"/>
    <w:rsid w:val="00337A0D"/>
    <w:rPr>
      <w:color w:val="0000ff" w:themeColor="hyperlink"/>
      <w:u w:val="single"/>
    </w:rPr>
  </w:style>
  <w:style w:type="paragraph" w:styleId="a6">
    <w:name w:val="Balloon Text"/>
    <w:basedOn w:val="a"/>
    <w:link w:val="Char1"/>
    <w:uiPriority w:val="99"/>
    <w:semiHidden w:val="1"/>
    <w:unhideWhenUsed w:val="1"/>
    <w:rsid w:val="007E4BED"/>
    <w:pPr>
      <w:spacing w:after="0" w:line="240" w:lineRule="auto"/>
    </w:pPr>
    <w:rPr>
      <w:rFonts w:ascii="Segoe UI" w:cs="Segoe UI" w:hAnsi="Segoe UI"/>
      <w:sz w:val="18"/>
      <w:szCs w:val="18"/>
    </w:rPr>
  </w:style>
  <w:style w:type="character" w:styleId="Char1" w:customStyle="1">
    <w:name w:val="Κείμενο πλαισίου Char"/>
    <w:basedOn w:val="a0"/>
    <w:link w:val="a6"/>
    <w:uiPriority w:val="99"/>
    <w:semiHidden w:val="1"/>
    <w:rsid w:val="007E4BED"/>
    <w:rPr>
      <w:rFonts w:ascii="Segoe UI" w:cs="Segoe UI" w:hAnsi="Segoe UI"/>
      <w:sz w:val="18"/>
      <w:szCs w:val="18"/>
      <w:lang w:val="de-DE"/>
    </w:rPr>
  </w:style>
  <w:style w:type="character" w:styleId="lidl-rtefontface-11" w:customStyle="1">
    <w:name w:val="lidl-rtefontface-11"/>
    <w:basedOn w:val="a0"/>
    <w:rsid w:val="007E4BED"/>
    <w:rPr>
      <w:rFonts w:ascii="Arial" w:cs="Arial" w:hAnsi="Arial" w:hint="default"/>
    </w:rPr>
  </w:style>
  <w:style w:type="character" w:styleId="a7">
    <w:name w:val="Emphasis"/>
    <w:basedOn w:val="a0"/>
    <w:uiPriority w:val="20"/>
    <w:qFormat w:val="1"/>
    <w:rsid w:val="007E4BED"/>
    <w:rPr>
      <w:i w:val="1"/>
      <w:iCs w:val="1"/>
    </w:rPr>
  </w:style>
  <w:style w:type="paragraph" w:styleId="a8">
    <w:name w:val="List Paragraph"/>
    <w:basedOn w:val="a"/>
    <w:link w:val="Char2"/>
    <w:uiPriority w:val="34"/>
    <w:qFormat w:val="1"/>
    <w:rsid w:val="001313C7"/>
    <w:pPr>
      <w:ind w:left="720"/>
      <w:contextualSpacing w:val="1"/>
    </w:pPr>
  </w:style>
  <w:style w:type="character" w:styleId="lidl-rtefontface-1" w:customStyle="1">
    <w:name w:val="lidl-rtefontface-1"/>
    <w:basedOn w:val="a0"/>
    <w:rsid w:val="005B2682"/>
  </w:style>
  <w:style w:type="character" w:styleId="a9">
    <w:name w:val="Unresolved Mention"/>
    <w:basedOn w:val="a0"/>
    <w:uiPriority w:val="99"/>
    <w:semiHidden w:val="1"/>
    <w:unhideWhenUsed w:val="1"/>
    <w:rsid w:val="00EF1F2B"/>
    <w:rPr>
      <w:color w:val="605e5c"/>
      <w:shd w:color="auto" w:fill="e1dfdd" w:val="clear"/>
    </w:rPr>
  </w:style>
  <w:style w:type="character" w:styleId="Char2" w:customStyle="1">
    <w:name w:val="Παράγραφος λίστας Char"/>
    <w:basedOn w:val="a0"/>
    <w:link w:val="a8"/>
    <w:uiPriority w:val="34"/>
    <w:locked w:val="1"/>
    <w:rsid w:val="006E0483"/>
    <w:rPr>
      <w:rFonts w:ascii="Calibri" w:cs="Times New Roman" w:hAnsi="Calibri"/>
      <w:lang w:val="de-DE"/>
    </w:rPr>
  </w:style>
  <w:style w:type="character" w:styleId="lidl-rtefontface-3" w:customStyle="1">
    <w:name w:val="lidl-rtefontface-3"/>
    <w:basedOn w:val="a0"/>
    <w:rsid w:val="0067635E"/>
  </w:style>
  <w:style w:type="character" w:styleId="2Char" w:customStyle="1">
    <w:name w:val="Επικεφαλίδα 2 Char"/>
    <w:basedOn w:val="a0"/>
    <w:link w:val="2"/>
    <w:uiPriority w:val="9"/>
    <w:rsid w:val="002C5270"/>
    <w:rPr>
      <w:rFonts w:ascii="Times New Roman" w:cs="Times New Roman" w:eastAsia="Times New Roman" w:hAnsi="Times New Roman"/>
      <w:b w:val="1"/>
      <w:bCs w:val="1"/>
      <w:sz w:val="36"/>
      <w:szCs w:val="36"/>
      <w:lang w:eastAsia="el-GR"/>
    </w:rPr>
  </w:style>
  <w:style w:type="character" w:styleId="1Char" w:customStyle="1">
    <w:name w:val="Επικεφαλίδα 1 Char"/>
    <w:basedOn w:val="a0"/>
    <w:link w:val="1"/>
    <w:uiPriority w:val="9"/>
    <w:rsid w:val="00DC6DB4"/>
    <w:rPr>
      <w:rFonts w:asciiTheme="majorHAnsi" w:cstheme="majorBidi" w:eastAsiaTheme="majorEastAsia" w:hAnsiTheme="majorHAnsi"/>
      <w:color w:val="365f91" w:themeColor="accent1" w:themeShade="0000BF"/>
      <w:sz w:val="32"/>
      <w:szCs w:val="32"/>
      <w:lang w:val="de-DE"/>
    </w:rPr>
  </w:style>
  <w:style w:type="character" w:styleId="aa">
    <w:name w:val="annotation reference"/>
    <w:basedOn w:val="a0"/>
    <w:uiPriority w:val="99"/>
    <w:semiHidden w:val="1"/>
    <w:unhideWhenUsed w:val="1"/>
    <w:rsid w:val="00417018"/>
    <w:rPr>
      <w:sz w:val="16"/>
      <w:szCs w:val="16"/>
    </w:rPr>
  </w:style>
  <w:style w:type="paragraph" w:styleId="ab">
    <w:name w:val="annotation text"/>
    <w:basedOn w:val="a"/>
    <w:link w:val="Char3"/>
    <w:uiPriority w:val="99"/>
    <w:semiHidden w:val="1"/>
    <w:unhideWhenUsed w:val="1"/>
    <w:rsid w:val="00417018"/>
    <w:pPr>
      <w:spacing w:line="240" w:lineRule="auto"/>
    </w:pPr>
    <w:rPr>
      <w:sz w:val="20"/>
      <w:szCs w:val="20"/>
    </w:rPr>
  </w:style>
  <w:style w:type="character" w:styleId="Char3" w:customStyle="1">
    <w:name w:val="Κείμενο σχολίου Char"/>
    <w:basedOn w:val="a0"/>
    <w:link w:val="ab"/>
    <w:uiPriority w:val="99"/>
    <w:semiHidden w:val="1"/>
    <w:rsid w:val="00417018"/>
    <w:rPr>
      <w:rFonts w:ascii="Calibri" w:cs="Times New Roman" w:hAnsi="Calibri"/>
      <w:sz w:val="20"/>
      <w:szCs w:val="20"/>
      <w:lang w:val="de-DE"/>
    </w:rPr>
  </w:style>
  <w:style w:type="paragraph" w:styleId="ac">
    <w:name w:val="annotation subject"/>
    <w:basedOn w:val="ab"/>
    <w:next w:val="ab"/>
    <w:link w:val="Char4"/>
    <w:uiPriority w:val="99"/>
    <w:semiHidden w:val="1"/>
    <w:unhideWhenUsed w:val="1"/>
    <w:rsid w:val="00417018"/>
    <w:rPr>
      <w:b w:val="1"/>
      <w:bCs w:val="1"/>
    </w:rPr>
  </w:style>
  <w:style w:type="character" w:styleId="Char4" w:customStyle="1">
    <w:name w:val="Θέμα σχολίου Char"/>
    <w:basedOn w:val="Char3"/>
    <w:link w:val="ac"/>
    <w:uiPriority w:val="99"/>
    <w:semiHidden w:val="1"/>
    <w:rsid w:val="00417018"/>
    <w:rPr>
      <w:rFonts w:ascii="Calibri" w:cs="Times New Roman" w:hAnsi="Calibri"/>
      <w:b w:val="1"/>
      <w:bCs w:val="1"/>
      <w:sz w:val="20"/>
      <w:szCs w:val="20"/>
      <w:lang w:val="de-DE"/>
    </w:rPr>
  </w:style>
  <w:style w:type="paragraph" w:styleId="ad">
    <w:name w:val="Revision"/>
    <w:hidden w:val="1"/>
    <w:uiPriority w:val="99"/>
    <w:semiHidden w:val="1"/>
    <w:rsid w:val="00B722D9"/>
    <w:pPr>
      <w:spacing w:after="0" w:line="240" w:lineRule="auto"/>
    </w:pPr>
    <w:rPr>
      <w:rFonts w:ascii="Calibri" w:cs="Times New Roman" w:hAnsi="Calibri"/>
      <w:lang w:val="de-D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instagram.com/lidl_hellas/" TargetMode="External"/><Relationship Id="rId12" Type="http://schemas.openxmlformats.org/officeDocument/2006/relationships/footer" Target="footer1.xml"/><Relationship Id="rId9" Type="http://schemas.openxmlformats.org/officeDocument/2006/relationships/hyperlink" Target="http://www.facebook.com/lidlg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rporate.lidl-hellas.gr/" TargetMode="External"/><Relationship Id="rId8" Type="http://schemas.openxmlformats.org/officeDocument/2006/relationships/hyperlink" Target="http://www.linkedin.com/company/lidl-hella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dlFontPro-regular.ttf"/><Relationship Id="rId2" Type="http://schemas.openxmlformats.org/officeDocument/2006/relationships/font" Target="fonts/LidlFontPro-bold.ttf"/><Relationship Id="rId3" Type="http://schemas.openxmlformats.org/officeDocument/2006/relationships/font" Target="fonts/LidlFontPro-italic.ttf"/><Relationship Id="rId4" Type="http://schemas.openxmlformats.org/officeDocument/2006/relationships/font" Target="fonts/LidlFont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oIeyJZDkdkU1RahTTWWLySiMg==">CgMxLjAyDmguejByYnlvMTZ4cXVuOAByITFnSXJaOU1HajJlRWFoSnBlOTBucVQ1b0paclFfRDltMw==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2023-01-04T07:58:00Z</dcterms:created>
  <dc:creator>Dimitroulakis, Georgios</dc:creator>
</cp:coreProperties>
</file>